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F" w:rsidRPr="00037013" w:rsidRDefault="002D07CF" w:rsidP="002D07CF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013">
        <w:rPr>
          <w:rFonts w:ascii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D07CF" w:rsidRPr="00037013" w:rsidRDefault="002D07CF" w:rsidP="002D07C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0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0370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Поставка </w:t>
      </w:r>
      <w:r w:rsidR="00E138B9">
        <w:rPr>
          <w:rFonts w:ascii="Times New Roman" w:eastAsia="Calibri" w:hAnsi="Times New Roman" w:cs="Times New Roman"/>
          <w:sz w:val="24"/>
          <w:szCs w:val="24"/>
        </w:rPr>
        <w:t>осветителя головного с принадлежностями</w:t>
      </w:r>
      <w:r w:rsidRPr="00037013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E138B9">
        <w:rPr>
          <w:rFonts w:ascii="Times New Roman" w:eastAsia="Calibri" w:hAnsi="Times New Roman" w:cs="Times New Roman"/>
          <w:sz w:val="24"/>
          <w:szCs w:val="24"/>
        </w:rPr>
        <w:t>нужд ООО «Медсервис» в 2021 год</w:t>
      </w:r>
    </w:p>
    <w:p w:rsidR="00037013" w:rsidRDefault="00037013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7CF" w:rsidRDefault="002D07CF" w:rsidP="00E138B9">
      <w:pPr>
        <w:tabs>
          <w:tab w:val="left" w:pos="1418"/>
        </w:tabs>
        <w:spacing w:after="0" w:line="240" w:lineRule="auto"/>
        <w:ind w:left="-99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37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E138B9" w:rsidRDefault="00E138B9" w:rsidP="00E138B9">
      <w:pPr>
        <w:tabs>
          <w:tab w:val="left" w:pos="1418"/>
        </w:tabs>
        <w:spacing w:after="0" w:line="240" w:lineRule="auto"/>
        <w:ind w:left="-99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52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7057"/>
        <w:gridCol w:w="2412"/>
      </w:tblGrid>
      <w:tr w:rsidR="00E138B9" w:rsidRPr="00E138B9" w:rsidTr="00E138B9">
        <w:trPr>
          <w:cantSplit/>
          <w:trHeight w:val="552"/>
        </w:trPr>
        <w:tc>
          <w:tcPr>
            <w:tcW w:w="683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13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13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57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2412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технического задания</w:t>
            </w:r>
          </w:p>
        </w:tc>
      </w:tr>
      <w:tr w:rsidR="00E138B9" w:rsidRPr="00E138B9" w:rsidTr="00E138B9">
        <w:trPr>
          <w:cantSplit/>
        </w:trPr>
        <w:tc>
          <w:tcPr>
            <w:tcW w:w="683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  <w:t>1.</w:t>
            </w:r>
          </w:p>
        </w:tc>
        <w:tc>
          <w:tcPr>
            <w:tcW w:w="9469" w:type="dxa"/>
            <w:gridSpan w:val="2"/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138B9" w:rsidRPr="00E138B9" w:rsidTr="00E138B9">
        <w:trPr>
          <w:cantSplit/>
        </w:trPr>
        <w:tc>
          <w:tcPr>
            <w:tcW w:w="683" w:type="dxa"/>
            <w:vMerge w:val="restart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</w:tcPr>
          <w:p w:rsidR="00E138B9" w:rsidRPr="00E138B9" w:rsidRDefault="00E138B9" w:rsidP="00E138B9">
            <w:p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Регистрационное удостоверение Федеральной службы по надзору в сфере здравоохранения и социального развития</w:t>
            </w:r>
          </w:p>
        </w:tc>
        <w:tc>
          <w:tcPr>
            <w:tcW w:w="2412" w:type="dxa"/>
          </w:tcPr>
          <w:p w:rsidR="00E138B9" w:rsidRPr="00E138B9" w:rsidRDefault="00E138B9" w:rsidP="00E138B9">
            <w:pPr>
              <w:tabs>
                <w:tab w:val="num" w:pos="2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</w:tcPr>
          <w:p w:rsidR="00E138B9" w:rsidRPr="00E138B9" w:rsidRDefault="00E138B9" w:rsidP="00E138B9">
            <w:p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Декларация о соответствии </w:t>
            </w:r>
          </w:p>
        </w:tc>
        <w:tc>
          <w:tcPr>
            <w:tcW w:w="2412" w:type="dxa"/>
          </w:tcPr>
          <w:p w:rsidR="00E138B9" w:rsidRPr="00E138B9" w:rsidRDefault="00E138B9" w:rsidP="00E138B9">
            <w:pPr>
              <w:tabs>
                <w:tab w:val="num" w:pos="2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</w:trPr>
        <w:tc>
          <w:tcPr>
            <w:tcW w:w="10152" w:type="dxa"/>
            <w:gridSpan w:val="3"/>
          </w:tcPr>
          <w:p w:rsidR="00E138B9" w:rsidRPr="00E138B9" w:rsidRDefault="00E138B9" w:rsidP="00E138B9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bCs/>
                <w:sz w:val="21"/>
                <w:szCs w:val="24"/>
                <w:lang w:eastAsia="ru-RU"/>
              </w:rPr>
              <w:t xml:space="preserve">                                                                 Требуемые характеристики</w:t>
            </w:r>
          </w:p>
        </w:tc>
      </w:tr>
      <w:tr w:rsidR="00E138B9" w:rsidRPr="00E138B9" w:rsidTr="00E138B9">
        <w:trPr>
          <w:cantSplit/>
        </w:trPr>
        <w:tc>
          <w:tcPr>
            <w:tcW w:w="683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  <w:t>2.</w:t>
            </w:r>
          </w:p>
        </w:tc>
        <w:tc>
          <w:tcPr>
            <w:tcW w:w="7057" w:type="dxa"/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138B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Осветитель предназначен</w:t>
            </w:r>
            <w:r w:rsidRPr="00E138B9">
              <w:rPr>
                <w:rFonts w:ascii="Times New Roman" w:hAnsi="Times New Roman" w:cs="Times New Roman"/>
                <w:lang w:eastAsia="ru-RU"/>
              </w:rPr>
              <w:t xml:space="preserve"> для дополнительного освещения операционного поля</w:t>
            </w:r>
          </w:p>
        </w:tc>
        <w:tc>
          <w:tcPr>
            <w:tcW w:w="2412" w:type="dxa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 w:val="restart"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lang w:eastAsia="ru-RU"/>
              </w:rPr>
              <w:t>Светодиодная (LED) технология освещения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Соответствие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Высокопроизводительный белый диод 1 ВТ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Соответствие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Срок службы светодиода не менее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10 000 час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lang w:eastAsia="ru-RU"/>
              </w:rPr>
              <w:t xml:space="preserve">Температура цвета  не менее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5 000</w:t>
            </w:r>
            <w:proofErr w:type="gram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К</w:t>
            </w:r>
            <w:proofErr w:type="gramEnd"/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lang w:eastAsia="ru-RU"/>
              </w:rPr>
              <w:t>Интенсивность освещения, не менее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200 000 люкс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Плавная регулировка интенсивности освещения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Регулиров</w:t>
            </w:r>
            <w:r w:rsidR="00537EAD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ка размеров светового пятна от 70 до 9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0 мм на расстоянии 460 мм от осветителя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Форма светового пятна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круглая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Возможность перемещения осветительного элемента вперед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Возможность изменять угол освещения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Крепление осветителя на </w:t>
            </w:r>
            <w:proofErr w:type="spell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оголовник</w:t>
            </w:r>
            <w:proofErr w:type="spellEnd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Жесткий </w:t>
            </w:r>
            <w:proofErr w:type="spell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оголовник</w:t>
            </w:r>
            <w:proofErr w:type="spellEnd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со сменными мягкими вкладышами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Поперечный мягкий ремень для фиксации осветителя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Подгонка диаметра </w:t>
            </w:r>
            <w:proofErr w:type="spell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оголовника</w:t>
            </w:r>
            <w:proofErr w:type="spellEnd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осуществляется при вращении специального винта одной рукой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Подгонка длины поперечного ремня осуществляется за счет перемещения фрагментов ленты-липучки по типу "крючок-петля"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Масса осветителя в сборе (без аккумуляторов) не более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10 г"/>
              </w:smartTagPr>
              <w:r w:rsidRPr="00E138B9">
                <w:rPr>
                  <w:rFonts w:ascii="Times New Roman" w:hAnsi="Times New Roman" w:cs="Times New Roman"/>
                  <w:sz w:val="21"/>
                  <w:szCs w:val="24"/>
                  <w:lang w:eastAsia="ru-RU"/>
                </w:rPr>
                <w:t>310 г</w:t>
              </w:r>
            </w:smartTag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Абсолютная мобильность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tabs>
                <w:tab w:val="left" w:pos="513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Аккумуляторные батареи размещены на </w:t>
            </w:r>
            <w:proofErr w:type="spell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оголовнике</w:t>
            </w:r>
            <w:proofErr w:type="spellEnd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ab/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Количество аккумуляторных батарей не менее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2 шт.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Возможность быстрой смены аккумуляторов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Непрерывная работа осветителя от аккумуляторных батарей  не менее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6,5 час.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Время полной зарядки аккумуляторных батарей не более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 час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Возможность зарядки аккумулятора во время работы осветителя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Индикатор зарядки аккумуляторной батареи на </w:t>
            </w:r>
            <w:proofErr w:type="spellStart"/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оголовнике</w:t>
            </w:r>
            <w:proofErr w:type="spellEnd"/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val="en-US"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Тип аккумулятора 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val="en-US" w:eastAsia="ru-RU"/>
              </w:rPr>
              <w:t>Li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-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val="en-US" w:eastAsia="ru-RU"/>
              </w:rPr>
              <w:t>ion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Отсутствие «эффекта памяти»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Зарядка аккумуляторов осуществляется через USB порт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Автоматическое переключение в режим зарядки при подключении сетевого 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Совместим с напряжением 100-240В/50-60 Гц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Масса одного аккумулятора не более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8 г"/>
              </w:smartTagPr>
              <w:r w:rsidRPr="00E138B9">
                <w:rPr>
                  <w:rFonts w:ascii="Times New Roman" w:hAnsi="Times New Roman" w:cs="Times New Roman"/>
                  <w:sz w:val="21"/>
                  <w:szCs w:val="24"/>
                  <w:lang w:eastAsia="ru-RU"/>
                </w:rPr>
                <w:t>48 г</w:t>
              </w:r>
            </w:smartTag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 xml:space="preserve">Инструкция на русском языке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Наличие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vMerge/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Гарантийный срок не менее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12 месяцев</w:t>
            </w: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  <w:t>3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  <w:t>Комплект поставки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</w:tr>
      <w:tr w:rsidR="00127D61" w:rsidRPr="00E138B9" w:rsidTr="00E95C24">
        <w:trPr>
          <w:cantSplit/>
          <w:trHeight w:val="343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Осветитель головной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 шт.</w:t>
            </w:r>
          </w:p>
        </w:tc>
      </w:tr>
      <w:tr w:rsidR="00127D61" w:rsidRPr="00E138B9" w:rsidTr="00E95C24">
        <w:trPr>
          <w:cantSplit/>
          <w:trHeight w:val="343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ккумуляторная батарея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2 шт.</w:t>
            </w:r>
          </w:p>
        </w:tc>
      </w:tr>
      <w:tr w:rsidR="00127D61" w:rsidRPr="00E138B9" w:rsidTr="00E95C24">
        <w:trPr>
          <w:cantSplit/>
          <w:trHeight w:val="343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Кабель с USB разъемом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 шт.</w:t>
            </w:r>
          </w:p>
        </w:tc>
      </w:tr>
      <w:tr w:rsidR="00127D61" w:rsidRPr="00E138B9" w:rsidTr="00E95C24">
        <w:trPr>
          <w:cantSplit/>
          <w:trHeight w:val="343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Адаптер сетевой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 шт.</w:t>
            </w:r>
          </w:p>
        </w:tc>
      </w:tr>
      <w:tr w:rsidR="00127D61" w:rsidRPr="00E138B9" w:rsidTr="00E95C24">
        <w:trPr>
          <w:cantSplit/>
          <w:trHeight w:val="343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кейс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1 шт.</w:t>
            </w:r>
          </w:p>
        </w:tc>
      </w:tr>
      <w:tr w:rsidR="00127D61" w:rsidRPr="00E138B9" w:rsidTr="00E138B9">
        <w:trPr>
          <w:cantSplit/>
          <w:trHeight w:val="3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4"/>
                <w:lang w:eastAsia="ru-RU"/>
              </w:rPr>
              <w:t>4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127D61" w:rsidRDefault="00127D61" w:rsidP="005645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D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Аксессуары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D61" w:rsidRPr="00E138B9" w:rsidRDefault="00127D61" w:rsidP="00564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</w:tr>
      <w:tr w:rsidR="00E138B9" w:rsidRPr="00E138B9" w:rsidTr="00E138B9">
        <w:trPr>
          <w:cantSplit/>
          <w:trHeight w:val="343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7C30B1" w:rsidP="00E138B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Сменные</w:t>
            </w:r>
            <w:r w:rsidR="00127D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ккумуляторные батареи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B9" w:rsidRPr="00E138B9" w:rsidRDefault="00E138B9" w:rsidP="00E1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4"/>
                <w:lang w:eastAsia="ru-RU"/>
              </w:rPr>
            </w:pPr>
            <w:r w:rsidRPr="00E138B9">
              <w:rPr>
                <w:rFonts w:ascii="Times New Roman" w:hAnsi="Times New Roman" w:cs="Times New Roman"/>
                <w:sz w:val="21"/>
                <w:szCs w:val="24"/>
                <w:lang w:eastAsia="ru-RU"/>
              </w:rPr>
              <w:t>2 шт.</w:t>
            </w:r>
          </w:p>
        </w:tc>
      </w:tr>
    </w:tbl>
    <w:p w:rsidR="00E138B9" w:rsidRDefault="00E138B9" w:rsidP="0003701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138B9" w:rsidRPr="00037013" w:rsidRDefault="00E138B9" w:rsidP="0003701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8180C" w:rsidRDefault="0068180C" w:rsidP="002D07CF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37013" w:rsidRPr="00EB5293" w:rsidRDefault="00037013" w:rsidP="002D07CF">
      <w:pPr>
        <w:pStyle w:val="af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037013" w:rsidRPr="002D07CF" w:rsidRDefault="00037013" w:rsidP="002D07CF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037013" w:rsidRPr="002D07CF" w:rsidSect="00E138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</w:abstractNum>
  <w:abstractNum w:abstractNumId="1">
    <w:nsid w:val="004C01A7"/>
    <w:multiLevelType w:val="hybridMultilevel"/>
    <w:tmpl w:val="19366C5A"/>
    <w:lvl w:ilvl="0" w:tplc="58B217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6B44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3">
    <w:nsid w:val="075A427F"/>
    <w:multiLevelType w:val="multilevel"/>
    <w:tmpl w:val="9488B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43C25"/>
    <w:multiLevelType w:val="hybridMultilevel"/>
    <w:tmpl w:val="AA06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0E78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 w:tplc="18AA71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</w:abstractNum>
  <w:abstractNum w:abstractNumId="7">
    <w:nsid w:val="155E6B4C"/>
    <w:multiLevelType w:val="multilevel"/>
    <w:tmpl w:val="BDA4E1B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1B2842"/>
    <w:multiLevelType w:val="hybridMultilevel"/>
    <w:tmpl w:val="35D4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E2F"/>
    <w:multiLevelType w:val="multilevel"/>
    <w:tmpl w:val="2B82A6EC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A744BFB"/>
    <w:multiLevelType w:val="hybridMultilevel"/>
    <w:tmpl w:val="EF74D42E"/>
    <w:lvl w:ilvl="0" w:tplc="703C1F2A">
      <w:start w:val="1"/>
      <w:numFmt w:val="decimal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FF17F44"/>
    <w:multiLevelType w:val="hybridMultilevel"/>
    <w:tmpl w:val="E9589DA2"/>
    <w:lvl w:ilvl="0" w:tplc="D752166E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5EE3095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05DC0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14">
    <w:nsid w:val="500B7592"/>
    <w:multiLevelType w:val="hybridMultilevel"/>
    <w:tmpl w:val="825C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65ED1"/>
    <w:multiLevelType w:val="hybridMultilevel"/>
    <w:tmpl w:val="46EC5BEC"/>
    <w:lvl w:ilvl="0" w:tplc="654ED99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B0E6FF1"/>
    <w:multiLevelType w:val="hybridMultilevel"/>
    <w:tmpl w:val="1070D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6715E"/>
    <w:multiLevelType w:val="hybridMultilevel"/>
    <w:tmpl w:val="CBDEA2BA"/>
    <w:lvl w:ilvl="0" w:tplc="F33E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AEB"/>
    <w:multiLevelType w:val="hybridMultilevel"/>
    <w:tmpl w:val="2496D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70BC1"/>
    <w:multiLevelType w:val="multilevel"/>
    <w:tmpl w:val="37867B5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6FC52909"/>
    <w:multiLevelType w:val="hybridMultilevel"/>
    <w:tmpl w:val="F154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F4D12"/>
    <w:multiLevelType w:val="hybridMultilevel"/>
    <w:tmpl w:val="8AB81B00"/>
    <w:lvl w:ilvl="0" w:tplc="4CEED096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5"/>
  </w:num>
  <w:num w:numId="5">
    <w:abstractNumId w:val="1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0"/>
  </w:num>
  <w:num w:numId="9">
    <w:abstractNumId w:val="4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7"/>
  </w:num>
  <w:num w:numId="15">
    <w:abstractNumId w:val="14"/>
  </w:num>
  <w:num w:numId="16">
    <w:abstractNumId w:val="0"/>
  </w:num>
  <w:num w:numId="17">
    <w:abstractNumId w:val="18"/>
  </w:num>
  <w:num w:numId="18">
    <w:abstractNumId w:val="8"/>
  </w:num>
  <w:num w:numId="19">
    <w:abstractNumId w:val="11"/>
  </w:num>
  <w:num w:numId="20">
    <w:abstractNumId w:val="5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88"/>
    <w:rsid w:val="00004623"/>
    <w:rsid w:val="00007893"/>
    <w:rsid w:val="00037013"/>
    <w:rsid w:val="000504ED"/>
    <w:rsid w:val="000A109F"/>
    <w:rsid w:val="000B1706"/>
    <w:rsid w:val="001064CD"/>
    <w:rsid w:val="00127D61"/>
    <w:rsid w:val="0014183C"/>
    <w:rsid w:val="001C1614"/>
    <w:rsid w:val="00226315"/>
    <w:rsid w:val="0024427F"/>
    <w:rsid w:val="00277E39"/>
    <w:rsid w:val="00291D28"/>
    <w:rsid w:val="002A2B0D"/>
    <w:rsid w:val="002D07CF"/>
    <w:rsid w:val="002F664E"/>
    <w:rsid w:val="00311CAC"/>
    <w:rsid w:val="0036141B"/>
    <w:rsid w:val="00395690"/>
    <w:rsid w:val="003D0397"/>
    <w:rsid w:val="003D4588"/>
    <w:rsid w:val="00412FAB"/>
    <w:rsid w:val="00450505"/>
    <w:rsid w:val="00475EE8"/>
    <w:rsid w:val="004767DC"/>
    <w:rsid w:val="004C47ED"/>
    <w:rsid w:val="004D1A4D"/>
    <w:rsid w:val="00537EAD"/>
    <w:rsid w:val="005862BD"/>
    <w:rsid w:val="00586493"/>
    <w:rsid w:val="00591201"/>
    <w:rsid w:val="0059633C"/>
    <w:rsid w:val="005A530E"/>
    <w:rsid w:val="005D0C2F"/>
    <w:rsid w:val="006348E1"/>
    <w:rsid w:val="00673BCB"/>
    <w:rsid w:val="0068180C"/>
    <w:rsid w:val="006D68DF"/>
    <w:rsid w:val="007239E4"/>
    <w:rsid w:val="00737B4F"/>
    <w:rsid w:val="00737C88"/>
    <w:rsid w:val="007C30B1"/>
    <w:rsid w:val="007D4BB8"/>
    <w:rsid w:val="00843DCA"/>
    <w:rsid w:val="009647AC"/>
    <w:rsid w:val="00966D25"/>
    <w:rsid w:val="00A13280"/>
    <w:rsid w:val="00A21BF2"/>
    <w:rsid w:val="00A54AB6"/>
    <w:rsid w:val="00A81088"/>
    <w:rsid w:val="00AB0AB4"/>
    <w:rsid w:val="00AE2F3D"/>
    <w:rsid w:val="00BB15AF"/>
    <w:rsid w:val="00BC12F9"/>
    <w:rsid w:val="00C74E13"/>
    <w:rsid w:val="00CB60A1"/>
    <w:rsid w:val="00CD567B"/>
    <w:rsid w:val="00D46A75"/>
    <w:rsid w:val="00D5339E"/>
    <w:rsid w:val="00DE43FC"/>
    <w:rsid w:val="00E138B9"/>
    <w:rsid w:val="00E3227B"/>
    <w:rsid w:val="00E7644A"/>
    <w:rsid w:val="00EB5293"/>
    <w:rsid w:val="00EC5CBB"/>
    <w:rsid w:val="00EE7265"/>
    <w:rsid w:val="00F858FA"/>
    <w:rsid w:val="00F87709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8BECA-B59D-4E54-9F7A-93995EDF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салон</dc:creator>
  <cp:lastModifiedBy>Силичева Татьяна Ивановна</cp:lastModifiedBy>
  <cp:revision>22</cp:revision>
  <cp:lastPrinted>2021-05-28T06:55:00Z</cp:lastPrinted>
  <dcterms:created xsi:type="dcterms:W3CDTF">2019-02-15T11:40:00Z</dcterms:created>
  <dcterms:modified xsi:type="dcterms:W3CDTF">2021-06-15T05:13:00Z</dcterms:modified>
</cp:coreProperties>
</file>